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数据库名称</w:t>
      </w:r>
      <w:r>
        <w:rPr>
          <w:rFonts w:hint="eastAsia"/>
          <w:sz w:val="28"/>
          <w:szCs w:val="28"/>
          <w:lang w:val="en-US" w:eastAsia="zh-CN"/>
        </w:rPr>
        <w:t>：1、外文医学信息资源检索平台- - FMRS</w:t>
      </w:r>
    </w:p>
    <w:p>
      <w:pPr>
        <w:ind w:firstLine="1680" w:firstLineChars="6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2、临床诊疗知识和科研信息服务平台- - CPSR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链接</w:t>
      </w:r>
      <w:r>
        <w:rPr>
          <w:rFonts w:hint="eastAsia"/>
          <w:sz w:val="28"/>
          <w:szCs w:val="28"/>
          <w:lang w:val="en-US" w:eastAsia="zh-CN"/>
        </w:rPr>
        <w:t>：www.metstr.com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数据库简介：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val="en-US" w:eastAsia="zh-CN"/>
        </w:rPr>
        <w:t>《 外文医学信息资源检索平台 — FMRS 》自 2005 年推出以来历经十几年的升级与完善，目前已不单单是一个获取外文医学期刊文献检索的信息服务平台，更是一个基于十五类强大功能的知识情报获取系统，并已成为国内收录资源最全、更新频率最快、统计功能最多的医学情报信息检索平台之一。数据库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收录至今的外文生物医学期刊31799种，内容涉及医学、医学生物学、药学、药物化学、卫生保健及医学边缘学科等各领域。</w:t>
      </w:r>
      <w:r>
        <w:rPr>
          <w:rFonts w:hint="eastAsia"/>
          <w:sz w:val="28"/>
          <w:szCs w:val="28"/>
          <w:lang w:val="en-US" w:eastAsia="zh-CN"/>
        </w:rPr>
        <w:t>FMRS不仅在更新速度上与国际权威医学文摘库 PubMed保持一致，而且在收录期刊范围和统计功能、翻译功能、评价功能等方面已经超过了PubMed。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 临床诊疗知识和科研信息服务平台- - CPSR 》，是国内首个集诊疗与科研于一体、为医院量身定制的解决临床诊疗问题、科研创新难点的专业循证利器。</w:t>
      </w:r>
      <w:r>
        <w:rPr>
          <w:rFonts w:hint="default"/>
          <w:sz w:val="28"/>
          <w:szCs w:val="28"/>
          <w:lang w:val="en-US" w:eastAsia="zh-CN"/>
        </w:rPr>
        <w:t>CPSR以国际权威、种类全面的循证医学证据资源为基础，遵循证据医学的原理，结合临床医生的真实诊疗流程，设计了前沿、实用、强大、完善的功能，挖掘出最精确、最相关的当前最佳证据，并将知识与证据以最直观的形式呈现给临床工作者，让临床诊疗实践有据可依，是临床医生不可或缺的专业循证工具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在此基础上，CPSR 深度解析“非相关文献知识发现”的原理，以开放式、闭合式、同属模型、问题式等不同角度，发现最有价值的课题，为科研创新问题提供最新颖、最有效的解决方法。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可用范围：</w:t>
      </w:r>
      <w:r>
        <w:rPr>
          <w:rFonts w:hint="eastAsia"/>
          <w:sz w:val="28"/>
          <w:szCs w:val="28"/>
          <w:lang w:val="en-US" w:eastAsia="zh-CN"/>
        </w:rPr>
        <w:t>全库功能均可使用。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使用指南：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电脑版</w:t>
      </w:r>
    </w:p>
    <w:p>
      <w:p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打开浏览器搜索“</w:t>
      </w:r>
      <w:r>
        <w:rPr>
          <w:rFonts w:hint="eastAsia"/>
          <w:color w:val="0000FF"/>
          <w:sz w:val="28"/>
          <w:szCs w:val="28"/>
          <w:lang w:val="en-US" w:eastAsia="zh-CN"/>
        </w:rPr>
        <w:t>迈特思创</w:t>
      </w:r>
      <w:r>
        <w:rPr>
          <w:rFonts w:hint="eastAsia"/>
          <w:sz w:val="28"/>
          <w:szCs w:val="28"/>
          <w:lang w:val="en-US" w:eastAsia="zh-CN"/>
        </w:rPr>
        <w:t>”或输入官网网址：</w:t>
      </w:r>
      <w:r>
        <w:rPr>
          <w:rFonts w:hint="eastAsia"/>
          <w:color w:val="0000FF"/>
          <w:sz w:val="28"/>
          <w:szCs w:val="28"/>
          <w:lang w:val="en-US" w:eastAsia="zh-CN"/>
        </w:rPr>
        <w:t>www.metstr.com</w:t>
      </w:r>
      <w:r>
        <w:rPr>
          <w:rFonts w:hint="eastAsia"/>
          <w:color w:val="auto"/>
          <w:sz w:val="28"/>
          <w:szCs w:val="28"/>
          <w:lang w:val="en-US" w:eastAsia="zh-CN"/>
        </w:rPr>
        <w:t>进入到下方界面，之后点击右下角“</w:t>
      </w:r>
      <w:r>
        <w:rPr>
          <w:rFonts w:hint="eastAsia"/>
          <w:color w:val="4472C4" w:themeColor="accent5"/>
          <w:sz w:val="28"/>
          <w:szCs w:val="28"/>
          <w:lang w:val="en-US" w:eastAsia="zh-CN"/>
          <w14:textFill>
            <w14:solidFill>
              <w14:schemeClr w14:val="accent5"/>
            </w14:solidFill>
          </w14:textFill>
        </w:rPr>
        <w:t>立即注册</w:t>
      </w:r>
      <w:r>
        <w:rPr>
          <w:rFonts w:hint="eastAsia"/>
          <w:color w:val="auto"/>
          <w:sz w:val="28"/>
          <w:szCs w:val="28"/>
          <w:lang w:val="en-US" w:eastAsia="zh-CN"/>
        </w:rPr>
        <w:t>”进行用户注册。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2716530</wp:posOffset>
                </wp:positionV>
                <wp:extent cx="781050" cy="250825"/>
                <wp:effectExtent l="0" t="13335" r="19050" b="406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13630" y="6546850"/>
                          <a:ext cx="781050" cy="250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6.4pt;margin-top:213.9pt;height:19.75pt;width:61.5pt;z-index:251658240;mso-width-relative:page;mso-height-relative:page;" filled="f" stroked="t" coordsize="21600,21600" o:gfxdata="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2mRhtkAAAALAQAADwAAAAAAAAABACAAAAAiAAAAZHJz&#10;L2Rvd25yZXYueG1sUEsBAhQAFAAAAAgAh07iQCvNwm4DAgAAqwMAAA4AAAAAAAAAAQAgAAAAKAEA&#10;AGRycy9lMm9Eb2MueG1sUEsFBgAAAAAGAAYAWQEAAJ0FAAAAAA=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3128010" cy="3207385"/>
            <wp:effectExtent l="0" t="0" r="15240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2703830</wp:posOffset>
                </wp:positionV>
                <wp:extent cx="1209675" cy="41910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4472C4" w:themeColor="accent5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5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hbkjxy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65pt;margin-top:212.9pt;height:33pt;width:95.25pt;z-index:251661312;mso-width-relative:page;mso-height-relative:page;" fillcolor="#FFFFFF [3201]" filled="t" stroked="t" coordsize="21600,21600" o:gfxdata="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nOB0l1QAAAAsBAAAPAAAAAAAAAAEAIAAAACIAAABkcnMv&#10;ZG93bnJldi54bWxQSwECFAAUAAAACACHTuJAdnk1JD8CAABp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4472C4" w:themeColor="accent5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4472C4" w:themeColor="accent5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hbkjxy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26410" cy="3829685"/>
            <wp:effectExtent l="0" t="0" r="2540" b="184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注册信息请真实填写，密码自己设置易于记忆即可，注册完成后即可返回首页进行登录使用。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手机微信小程序</w:t>
      </w:r>
    </w:p>
    <w:p>
      <w:pPr>
        <w:jc w:val="left"/>
      </w:pPr>
      <w:r>
        <w:drawing>
          <wp:inline distT="0" distB="0" distL="114300" distR="114300">
            <wp:extent cx="2059305" cy="2059305"/>
            <wp:effectExtent l="0" t="0" r="17145" b="17145"/>
            <wp:docPr id="72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微信扫描二维码关注公众号，关注后即可进入使用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549525" cy="3861435"/>
            <wp:effectExtent l="0" t="0" r="3175" b="5715"/>
            <wp:docPr id="5" name="图片 5" descr="微信图片_2020061621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6162111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D131"/>
    <w:multiLevelType w:val="singleLevel"/>
    <w:tmpl w:val="1550D13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B2EB1"/>
    <w:rsid w:val="7DC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2020-06-30T07:06:07Z</dcterms:created>
  <dc:creator>Administrator</dc:creator>
  <cp:lastModifiedBy>由南向北Via</cp:lastModifiedBy>
  <dcterms:modified xsi:type="dcterms:W3CDTF">2020-06-30T07:43:12Z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