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E316D" w14:textId="1A49A0BF" w:rsidR="00250B98" w:rsidRPr="00350986" w:rsidRDefault="00250B98" w:rsidP="00250B98">
      <w:pPr>
        <w:pStyle w:val="2"/>
        <w:rPr>
          <w:rFonts w:ascii="宋体" w:eastAsia="宋体" w:hAnsi="宋体"/>
          <w:b w:val="0"/>
        </w:rPr>
      </w:pPr>
      <w:r w:rsidRPr="00350986">
        <w:rPr>
          <w:rFonts w:ascii="宋体" w:eastAsia="宋体" w:hAnsi="宋体" w:hint="eastAsia"/>
          <w:sz w:val="36"/>
        </w:rPr>
        <w:t>超星期刊（社科版）</w:t>
      </w:r>
      <w:r>
        <w:rPr>
          <w:rFonts w:ascii="宋体" w:eastAsia="宋体" w:hAnsi="宋体" w:hint="eastAsia"/>
          <w:sz w:val="36"/>
        </w:rPr>
        <w:t>使用指南</w:t>
      </w:r>
    </w:p>
    <w:p w14:paraId="45DB0C19" w14:textId="77777777" w:rsidR="00250B98" w:rsidRPr="001C5CA0" w:rsidRDefault="00250B98" w:rsidP="00250B98">
      <w:pPr>
        <w:rPr>
          <w:rFonts w:ascii="宋体" w:eastAsia="宋体" w:hAnsi="宋体"/>
          <w:sz w:val="28"/>
          <w:szCs w:val="32"/>
        </w:rPr>
      </w:pPr>
      <w:r w:rsidRPr="00350986">
        <w:rPr>
          <w:rFonts w:ascii="宋体" w:eastAsia="宋体" w:hAnsi="宋体" w:hint="eastAsia"/>
          <w:b/>
          <w:sz w:val="32"/>
          <w:szCs w:val="32"/>
        </w:rPr>
        <w:t>数据库名称：</w:t>
      </w:r>
      <w:r w:rsidRPr="009838A7">
        <w:rPr>
          <w:rFonts w:ascii="宋体" w:eastAsia="宋体" w:hAnsi="宋体" w:hint="eastAsia"/>
          <w:sz w:val="28"/>
          <w:szCs w:val="32"/>
        </w:rPr>
        <w:t>超星期刊（社科版）</w:t>
      </w:r>
    </w:p>
    <w:p w14:paraId="7F6BEB54" w14:textId="77777777" w:rsidR="00250B98" w:rsidRPr="001C5CA0" w:rsidRDefault="00250B98" w:rsidP="00250B98">
      <w:pPr>
        <w:rPr>
          <w:rFonts w:ascii="宋体" w:eastAsia="宋体" w:hAnsi="宋体"/>
          <w:sz w:val="28"/>
          <w:szCs w:val="32"/>
        </w:rPr>
      </w:pPr>
      <w:r w:rsidRPr="00350986">
        <w:rPr>
          <w:rFonts w:ascii="宋体" w:eastAsia="宋体" w:hAnsi="宋体" w:hint="eastAsia"/>
          <w:b/>
          <w:sz w:val="32"/>
          <w:szCs w:val="32"/>
        </w:rPr>
        <w:t>链接：</w:t>
      </w:r>
      <w:r w:rsidRPr="009838A7">
        <w:rPr>
          <w:rFonts w:ascii="宋体" w:eastAsia="宋体" w:hAnsi="宋体"/>
          <w:sz w:val="28"/>
          <w:szCs w:val="32"/>
        </w:rPr>
        <w:t>qikan.chaoxing.com</w:t>
      </w:r>
    </w:p>
    <w:p w14:paraId="6A2FE3F5" w14:textId="77777777" w:rsidR="00250B98" w:rsidRPr="001C5CA0" w:rsidRDefault="00250B98" w:rsidP="00250B98">
      <w:pPr>
        <w:rPr>
          <w:rFonts w:ascii="宋体" w:eastAsia="宋体" w:hAnsi="宋体"/>
          <w:sz w:val="28"/>
          <w:szCs w:val="32"/>
        </w:rPr>
      </w:pPr>
      <w:r w:rsidRPr="00350986">
        <w:rPr>
          <w:rFonts w:ascii="宋体" w:eastAsia="宋体" w:hAnsi="宋体" w:hint="eastAsia"/>
          <w:b/>
          <w:sz w:val="32"/>
          <w:szCs w:val="32"/>
        </w:rPr>
        <w:t>数据库简介：</w:t>
      </w:r>
      <w:r w:rsidRPr="00013164">
        <w:rPr>
          <w:rFonts w:ascii="宋体" w:eastAsia="宋体" w:hAnsi="宋体" w:hint="eastAsia"/>
          <w:sz w:val="28"/>
          <w:szCs w:val="32"/>
        </w:rPr>
        <w:t>超星期刊目前收录国内期刊</w:t>
      </w:r>
      <w:r w:rsidRPr="00013164">
        <w:rPr>
          <w:rFonts w:ascii="宋体" w:eastAsia="宋体" w:hAnsi="宋体"/>
          <w:sz w:val="28"/>
          <w:szCs w:val="32"/>
        </w:rPr>
        <w:t>7300余种，核心期刊超过1300种，独有期刊734种，实现与上亿条外文期刊元数据联合检索，内容涵盖自然科学、工程技术、农业、哲学、医学、人文社会科学等各领域，并囊括各学科的前沿期刊。</w:t>
      </w:r>
      <w:r w:rsidRPr="00013164">
        <w:rPr>
          <w:rFonts w:ascii="宋体" w:eastAsia="宋体" w:hAnsi="宋体" w:hint="eastAsia"/>
          <w:sz w:val="28"/>
          <w:szCs w:val="32"/>
        </w:rPr>
        <w:t>超星期刊</w:t>
      </w:r>
      <w:proofErr w:type="gramStart"/>
      <w:r w:rsidRPr="00013164">
        <w:rPr>
          <w:rFonts w:ascii="宋体" w:eastAsia="宋体" w:hAnsi="宋体" w:hint="eastAsia"/>
          <w:sz w:val="28"/>
          <w:szCs w:val="32"/>
        </w:rPr>
        <w:t>富媒体</w:t>
      </w:r>
      <w:proofErr w:type="gramEnd"/>
      <w:r w:rsidRPr="00013164">
        <w:rPr>
          <w:rFonts w:ascii="宋体" w:eastAsia="宋体" w:hAnsi="宋体" w:hint="eastAsia"/>
          <w:sz w:val="28"/>
          <w:szCs w:val="32"/>
        </w:rPr>
        <w:t>出版与交互阅读，学术传播、分享与强大开放评价体系相结合。超星期刊提供原版阅读、数据库文献检索阅读、</w:t>
      </w:r>
      <w:proofErr w:type="gramStart"/>
      <w:r w:rsidRPr="00013164">
        <w:rPr>
          <w:rFonts w:ascii="宋体" w:eastAsia="宋体" w:hAnsi="宋体" w:hint="eastAsia"/>
          <w:sz w:val="28"/>
          <w:szCs w:val="32"/>
        </w:rPr>
        <w:t>富媒体</w:t>
      </w:r>
      <w:proofErr w:type="gramEnd"/>
      <w:r w:rsidRPr="00013164">
        <w:rPr>
          <w:rFonts w:ascii="宋体" w:eastAsia="宋体" w:hAnsi="宋体" w:hint="eastAsia"/>
          <w:sz w:val="28"/>
          <w:szCs w:val="32"/>
        </w:rPr>
        <w:t>专题汇编阅读及碎片化知识数据阅读等，提供移动、</w:t>
      </w:r>
      <w:r w:rsidRPr="00013164">
        <w:rPr>
          <w:rFonts w:ascii="宋体" w:eastAsia="宋体" w:hAnsi="宋体"/>
          <w:sz w:val="28"/>
          <w:szCs w:val="32"/>
        </w:rPr>
        <w:t>PC全终端服务模式。</w:t>
      </w:r>
    </w:p>
    <w:p w14:paraId="4A492451" w14:textId="77777777" w:rsidR="00250B98" w:rsidRPr="001C5CA0" w:rsidRDefault="00250B98" w:rsidP="00250B98">
      <w:pPr>
        <w:rPr>
          <w:rFonts w:ascii="宋体" w:eastAsia="宋体" w:hAnsi="宋体"/>
          <w:sz w:val="28"/>
          <w:szCs w:val="32"/>
        </w:rPr>
      </w:pPr>
      <w:r w:rsidRPr="00350986">
        <w:rPr>
          <w:rFonts w:ascii="宋体" w:eastAsia="宋体" w:hAnsi="宋体" w:hint="eastAsia"/>
          <w:b/>
          <w:sz w:val="32"/>
          <w:szCs w:val="32"/>
        </w:rPr>
        <w:t>可用范围：</w:t>
      </w:r>
      <w:r w:rsidRPr="00013164">
        <w:rPr>
          <w:rFonts w:ascii="宋体" w:eastAsia="宋体" w:hAnsi="宋体" w:hint="eastAsia"/>
          <w:sz w:val="28"/>
          <w:szCs w:val="32"/>
        </w:rPr>
        <w:t>校内</w:t>
      </w:r>
      <w:r w:rsidRPr="00013164">
        <w:rPr>
          <w:rFonts w:ascii="宋体" w:eastAsia="宋体" w:hAnsi="宋体"/>
          <w:sz w:val="28"/>
          <w:szCs w:val="32"/>
        </w:rPr>
        <w:t>IP访问</w:t>
      </w:r>
    </w:p>
    <w:p w14:paraId="730309FE" w14:textId="77777777" w:rsidR="00250B98" w:rsidRPr="00350986" w:rsidRDefault="00250B98" w:rsidP="00250B98">
      <w:pPr>
        <w:jc w:val="left"/>
        <w:rPr>
          <w:rFonts w:ascii="宋体" w:eastAsia="宋体" w:hAnsi="宋体"/>
          <w:b/>
          <w:sz w:val="32"/>
          <w:szCs w:val="32"/>
        </w:rPr>
      </w:pPr>
      <w:r w:rsidRPr="00350986">
        <w:rPr>
          <w:rFonts w:ascii="宋体" w:eastAsia="宋体" w:hAnsi="宋体" w:hint="eastAsia"/>
          <w:b/>
          <w:sz w:val="32"/>
          <w:szCs w:val="32"/>
        </w:rPr>
        <w:t>使用指南：</w:t>
      </w:r>
    </w:p>
    <w:p w14:paraId="56A35BEB" w14:textId="77777777" w:rsidR="00250B98" w:rsidRDefault="00250B98" w:rsidP="00250B98">
      <w:pPr>
        <w:rPr>
          <w:rFonts w:ascii="宋体" w:eastAsia="宋体" w:hAnsi="宋体"/>
          <w:b/>
          <w:sz w:val="28"/>
          <w:szCs w:val="32"/>
        </w:rPr>
      </w:pPr>
      <w:r w:rsidRPr="00013164">
        <w:rPr>
          <w:rFonts w:ascii="宋体" w:eastAsia="宋体" w:hAnsi="宋体"/>
          <w:b/>
          <w:sz w:val="28"/>
          <w:szCs w:val="32"/>
        </w:rPr>
        <w:t>1</w:t>
      </w:r>
      <w:r w:rsidRPr="00013164">
        <w:rPr>
          <w:rFonts w:ascii="宋体" w:eastAsia="宋体" w:hAnsi="宋体" w:hint="eastAsia"/>
          <w:b/>
          <w:sz w:val="28"/>
          <w:szCs w:val="32"/>
        </w:rPr>
        <w:t>）登录</w:t>
      </w:r>
    </w:p>
    <w:p w14:paraId="540A2FF2" w14:textId="77777777" w:rsidR="00250B98" w:rsidRDefault="00250B98" w:rsidP="00250B98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13164">
        <w:rPr>
          <w:rFonts w:ascii="宋体" w:eastAsia="宋体" w:hAnsi="宋体"/>
          <w:sz w:val="28"/>
          <w:szCs w:val="32"/>
        </w:rPr>
        <w:t>IP内用户</w:t>
      </w:r>
      <w:r>
        <w:rPr>
          <w:rFonts w:ascii="宋体" w:eastAsia="宋体" w:hAnsi="宋体" w:hint="eastAsia"/>
          <w:sz w:val="28"/>
          <w:szCs w:val="32"/>
        </w:rPr>
        <w:t>在</w:t>
      </w:r>
      <w:r w:rsidRPr="00013164">
        <w:rPr>
          <w:rFonts w:ascii="宋体" w:eastAsia="宋体" w:hAnsi="宋体" w:hint="eastAsia"/>
          <w:sz w:val="28"/>
          <w:szCs w:val="32"/>
        </w:rPr>
        <w:t>地址</w:t>
      </w:r>
      <w:r>
        <w:rPr>
          <w:rFonts w:ascii="宋体" w:eastAsia="宋体" w:hAnsi="宋体" w:hint="eastAsia"/>
          <w:sz w:val="28"/>
          <w:szCs w:val="32"/>
        </w:rPr>
        <w:t>栏输入</w:t>
      </w:r>
      <w:r w:rsidRPr="00013164">
        <w:rPr>
          <w:rFonts w:ascii="宋体" w:eastAsia="宋体" w:hAnsi="宋体"/>
          <w:sz w:val="28"/>
          <w:szCs w:val="32"/>
        </w:rPr>
        <w:t>qikan.chaoxing.com无需登录即可直接进入</w:t>
      </w:r>
      <w:r>
        <w:rPr>
          <w:rFonts w:ascii="宋体" w:eastAsia="宋体" w:hAnsi="宋体" w:hint="eastAsia"/>
          <w:sz w:val="28"/>
          <w:szCs w:val="32"/>
        </w:rPr>
        <w:t>，</w:t>
      </w:r>
      <w:r w:rsidRPr="00013164">
        <w:rPr>
          <w:rFonts w:ascii="宋体" w:eastAsia="宋体" w:hAnsi="宋体"/>
          <w:sz w:val="28"/>
          <w:szCs w:val="32"/>
        </w:rPr>
        <w:t>搜索首页使用检索及文献下载服务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25DE2E22" w14:textId="77777777" w:rsidR="00250B98" w:rsidRPr="00013164" w:rsidRDefault="00250B98" w:rsidP="00250B98">
      <w:pPr>
        <w:rPr>
          <w:rFonts w:ascii="宋体" w:eastAsia="宋体" w:hAnsi="宋体"/>
          <w:b/>
          <w:sz w:val="28"/>
          <w:szCs w:val="32"/>
        </w:rPr>
      </w:pPr>
      <w:r w:rsidRPr="00013164">
        <w:rPr>
          <w:rFonts w:ascii="宋体" w:eastAsia="宋体" w:hAnsi="宋体" w:hint="eastAsia"/>
          <w:b/>
          <w:sz w:val="28"/>
          <w:szCs w:val="32"/>
        </w:rPr>
        <w:t>2）基本检索</w:t>
      </w:r>
    </w:p>
    <w:p w14:paraId="579C924F" w14:textId="77777777" w:rsidR="00250B98" w:rsidRDefault="00250B98" w:rsidP="00250B98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13164">
        <w:rPr>
          <w:rFonts w:ascii="宋体" w:eastAsia="宋体" w:hAnsi="宋体" w:hint="eastAsia"/>
          <w:sz w:val="28"/>
          <w:szCs w:val="32"/>
        </w:rPr>
        <w:t>检索框上方提供有全部字段、主题、标题、刊名、作者、机构、关键词、摘要、基金、正文十个检索字段，您可以根据需要选择字段进行检索。检索框中输入查询词，点击“检索”即可查找相关期刊文献。</w:t>
      </w:r>
    </w:p>
    <w:p w14:paraId="2CA5D73D" w14:textId="77777777" w:rsidR="00250B98" w:rsidRPr="00013164" w:rsidRDefault="00250B98" w:rsidP="00250B98">
      <w:pPr>
        <w:rPr>
          <w:rFonts w:ascii="宋体" w:eastAsia="宋体" w:hAnsi="宋体"/>
          <w:b/>
          <w:sz w:val="28"/>
          <w:szCs w:val="32"/>
        </w:rPr>
      </w:pPr>
      <w:r w:rsidRPr="00013164">
        <w:rPr>
          <w:rFonts w:ascii="宋体" w:eastAsia="宋体" w:hAnsi="宋体" w:hint="eastAsia"/>
          <w:b/>
          <w:sz w:val="28"/>
          <w:szCs w:val="32"/>
        </w:rPr>
        <w:t>3）高级检索</w:t>
      </w:r>
    </w:p>
    <w:p w14:paraId="713F0045" w14:textId="77777777" w:rsidR="00250B98" w:rsidRPr="00013164" w:rsidRDefault="00250B98" w:rsidP="00250B98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13164">
        <w:rPr>
          <w:rFonts w:ascii="宋体" w:eastAsia="宋体" w:hAnsi="宋体" w:hint="eastAsia"/>
          <w:sz w:val="28"/>
          <w:szCs w:val="32"/>
        </w:rPr>
        <w:lastRenderedPageBreak/>
        <w:t>点击搜索框下方“高级搜索”链接，进入高级搜索页面。点击</w:t>
      </w:r>
      <w:r w:rsidRPr="00013164">
        <w:rPr>
          <w:rFonts w:ascii="宋体" w:eastAsia="宋体" w:hAnsi="宋体"/>
          <w:sz w:val="28"/>
          <w:szCs w:val="32"/>
        </w:rPr>
        <w:t>[+][-]号可以增加或减少检索条件。支持对一个字段内多个关键词以包含、或者、不包含三种关系检索，支持括号内的逻辑优先运算。</w:t>
      </w:r>
    </w:p>
    <w:p w14:paraId="18FA515A" w14:textId="77777777" w:rsidR="00250B98" w:rsidRDefault="00250B98" w:rsidP="00250B98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13164">
        <w:rPr>
          <w:rFonts w:ascii="宋体" w:eastAsia="宋体" w:hAnsi="宋体" w:hint="eastAsia"/>
          <w:sz w:val="28"/>
          <w:szCs w:val="32"/>
        </w:rPr>
        <w:t>例：检索《大学图书馆学报》一刊内，由赵</w:t>
      </w:r>
      <w:proofErr w:type="gramStart"/>
      <w:r w:rsidRPr="00013164">
        <w:rPr>
          <w:rFonts w:ascii="宋体" w:eastAsia="宋体" w:hAnsi="宋体" w:hint="eastAsia"/>
          <w:sz w:val="28"/>
          <w:szCs w:val="32"/>
        </w:rPr>
        <w:t>旭或者张凡发表</w:t>
      </w:r>
      <w:proofErr w:type="gramEnd"/>
      <w:r w:rsidRPr="00013164">
        <w:rPr>
          <w:rFonts w:ascii="宋体" w:eastAsia="宋体" w:hAnsi="宋体" w:hint="eastAsia"/>
          <w:sz w:val="28"/>
          <w:szCs w:val="32"/>
        </w:rPr>
        <w:t>的关于大数据或定量分析相关的文献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560FADF4" w14:textId="77777777" w:rsidR="00250B98" w:rsidRPr="00013164" w:rsidRDefault="00250B98" w:rsidP="00250B98">
      <w:pPr>
        <w:rPr>
          <w:rFonts w:ascii="宋体" w:eastAsia="宋体" w:hAnsi="宋体"/>
          <w:b/>
          <w:sz w:val="28"/>
          <w:szCs w:val="32"/>
        </w:rPr>
      </w:pPr>
      <w:r w:rsidRPr="00013164">
        <w:rPr>
          <w:rFonts w:ascii="宋体" w:eastAsia="宋体" w:hAnsi="宋体"/>
          <w:b/>
          <w:sz w:val="28"/>
          <w:szCs w:val="32"/>
        </w:rPr>
        <w:t>4</w:t>
      </w:r>
      <w:r w:rsidRPr="00013164">
        <w:rPr>
          <w:rFonts w:ascii="宋体" w:eastAsia="宋体" w:hAnsi="宋体" w:hint="eastAsia"/>
          <w:b/>
          <w:sz w:val="28"/>
          <w:szCs w:val="32"/>
        </w:rPr>
        <w:t>）分面功能</w:t>
      </w:r>
    </w:p>
    <w:p w14:paraId="329155B0" w14:textId="77777777" w:rsidR="00250B98" w:rsidRPr="00013164" w:rsidRDefault="00250B98" w:rsidP="00250B98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13164">
        <w:rPr>
          <w:rFonts w:ascii="宋体" w:eastAsia="宋体" w:hAnsi="宋体" w:hint="eastAsia"/>
          <w:sz w:val="28"/>
          <w:szCs w:val="32"/>
        </w:rPr>
        <w:t>通过采用分面分析法，可将搜索结果按各类文献的主题维度、时间维度、作者维度、机构维度、权威工具收录维度以及全文来源维度等进行任意维度的聚类。</w:t>
      </w:r>
    </w:p>
    <w:p w14:paraId="0C9117EF" w14:textId="77777777" w:rsidR="00250B98" w:rsidRPr="00013164" w:rsidRDefault="00250B98" w:rsidP="00250B98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13164">
        <w:rPr>
          <w:rFonts w:ascii="宋体" w:eastAsia="宋体" w:hAnsi="宋体" w:hint="eastAsia"/>
          <w:sz w:val="28"/>
          <w:szCs w:val="32"/>
        </w:rPr>
        <w:t>例：关于“图书馆”知识中公共图书馆在</w:t>
      </w:r>
      <w:r w:rsidRPr="00013164">
        <w:rPr>
          <w:rFonts w:ascii="宋体" w:eastAsia="宋体" w:hAnsi="宋体"/>
          <w:sz w:val="28"/>
          <w:szCs w:val="32"/>
        </w:rPr>
        <w:t>2011-2013年期间被核心期刊和CSSCI收录的报纸情况。</w:t>
      </w:r>
    </w:p>
    <w:p w14:paraId="354FDAE1" w14:textId="77777777" w:rsidR="00250B98" w:rsidRDefault="00250B98" w:rsidP="00250B98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13164">
        <w:rPr>
          <w:rFonts w:ascii="宋体" w:eastAsia="宋体" w:hAnsi="宋体" w:hint="eastAsia"/>
          <w:sz w:val="28"/>
          <w:szCs w:val="32"/>
        </w:rPr>
        <w:t>操作方法：</w:t>
      </w:r>
      <w:r w:rsidRPr="00013164">
        <w:rPr>
          <w:rFonts w:ascii="宋体" w:eastAsia="宋体" w:hAnsi="宋体"/>
          <w:sz w:val="28"/>
          <w:szCs w:val="32"/>
        </w:rPr>
        <w:t>1)检索“图书馆”关键词 2)选择关键词分面 3）选择年份分面 5)选择重要期刊分面 6）点击确定开始检索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538CC646" w14:textId="77777777" w:rsidR="00250B98" w:rsidRPr="00013164" w:rsidRDefault="00250B98" w:rsidP="00250B98">
      <w:pPr>
        <w:rPr>
          <w:rFonts w:ascii="宋体" w:eastAsia="宋体" w:hAnsi="宋体"/>
          <w:b/>
          <w:sz w:val="28"/>
          <w:szCs w:val="32"/>
        </w:rPr>
      </w:pPr>
      <w:r w:rsidRPr="00013164">
        <w:rPr>
          <w:rFonts w:ascii="宋体" w:eastAsia="宋体" w:hAnsi="宋体" w:hint="eastAsia"/>
          <w:b/>
          <w:sz w:val="28"/>
          <w:szCs w:val="32"/>
        </w:rPr>
        <w:t>5）期刊导航</w:t>
      </w:r>
    </w:p>
    <w:p w14:paraId="5A9F51C8" w14:textId="77777777" w:rsidR="00250B98" w:rsidRDefault="00250B98" w:rsidP="00250B98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13164">
        <w:rPr>
          <w:rFonts w:ascii="宋体" w:eastAsia="宋体" w:hAnsi="宋体" w:hint="eastAsia"/>
          <w:sz w:val="28"/>
          <w:szCs w:val="32"/>
        </w:rPr>
        <w:t>点击搜索框下方“期刊导航”，进入期刊导航页面。点击</w:t>
      </w:r>
      <w:proofErr w:type="gramStart"/>
      <w:r w:rsidRPr="00013164">
        <w:rPr>
          <w:rFonts w:ascii="宋体" w:eastAsia="宋体" w:hAnsi="宋体" w:hint="eastAsia"/>
          <w:sz w:val="28"/>
          <w:szCs w:val="32"/>
        </w:rPr>
        <w:t>左侧各</w:t>
      </w:r>
      <w:proofErr w:type="gramEnd"/>
      <w:r w:rsidRPr="00013164">
        <w:rPr>
          <w:rFonts w:ascii="宋体" w:eastAsia="宋体" w:hAnsi="宋体" w:hint="eastAsia"/>
          <w:sz w:val="28"/>
          <w:szCs w:val="32"/>
        </w:rPr>
        <w:t>分类导航中的一级分类</w:t>
      </w:r>
      <w:r w:rsidRPr="00013164">
        <w:rPr>
          <w:rFonts w:ascii="宋体" w:eastAsia="宋体" w:hAnsi="宋体"/>
          <w:sz w:val="28"/>
          <w:szCs w:val="32"/>
        </w:rPr>
        <w:t>--二级分类，可以查看属于相应类别的期刊。在页面左上角的搜索框输入刊名/主办单位/</w:t>
      </w:r>
      <w:proofErr w:type="spellStart"/>
      <w:r w:rsidRPr="00013164">
        <w:rPr>
          <w:rFonts w:ascii="宋体" w:eastAsia="宋体" w:hAnsi="宋体"/>
          <w:sz w:val="28"/>
          <w:szCs w:val="32"/>
        </w:rPr>
        <w:t>issn</w:t>
      </w:r>
      <w:proofErr w:type="spellEnd"/>
      <w:r w:rsidRPr="00013164">
        <w:rPr>
          <w:rFonts w:ascii="宋体" w:eastAsia="宋体" w:hAnsi="宋体"/>
          <w:sz w:val="28"/>
          <w:szCs w:val="32"/>
        </w:rPr>
        <w:t>号/</w:t>
      </w:r>
      <w:proofErr w:type="spellStart"/>
      <w:r w:rsidRPr="00013164">
        <w:rPr>
          <w:rFonts w:ascii="宋体" w:eastAsia="宋体" w:hAnsi="宋体"/>
          <w:sz w:val="28"/>
          <w:szCs w:val="32"/>
        </w:rPr>
        <w:t>cn</w:t>
      </w:r>
      <w:proofErr w:type="spellEnd"/>
      <w:r w:rsidRPr="00013164">
        <w:rPr>
          <w:rFonts w:ascii="宋体" w:eastAsia="宋体" w:hAnsi="宋体"/>
          <w:sz w:val="28"/>
          <w:szCs w:val="32"/>
        </w:rPr>
        <w:t>号可以直接检索相关刊物。</w:t>
      </w:r>
    </w:p>
    <w:p w14:paraId="2D114424" w14:textId="77777777" w:rsidR="00250B98" w:rsidRDefault="00250B98" w:rsidP="00250B98">
      <w:pPr>
        <w:rPr>
          <w:rFonts w:ascii="宋体" w:eastAsia="宋体" w:hAnsi="宋体"/>
          <w:b/>
          <w:sz w:val="28"/>
          <w:szCs w:val="32"/>
        </w:rPr>
      </w:pPr>
      <w:r w:rsidRPr="00013164">
        <w:rPr>
          <w:rFonts w:ascii="宋体" w:eastAsia="宋体" w:hAnsi="宋体" w:hint="eastAsia"/>
          <w:b/>
          <w:sz w:val="28"/>
          <w:szCs w:val="32"/>
        </w:rPr>
        <w:t>6）文献获取</w:t>
      </w:r>
    </w:p>
    <w:p w14:paraId="0A6FF4CB" w14:textId="77777777" w:rsidR="00250B98" w:rsidRDefault="00250B98" w:rsidP="00250B98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013164">
        <w:rPr>
          <w:rFonts w:ascii="宋体" w:eastAsia="宋体" w:hAnsi="宋体" w:hint="eastAsia"/>
          <w:sz w:val="28"/>
          <w:szCs w:val="32"/>
        </w:rPr>
        <w:t>在检索结果页，点击文献信息下方的下载图标，或在文章卡片页点击右侧的</w:t>
      </w:r>
      <w:r w:rsidRPr="00013164">
        <w:rPr>
          <w:rFonts w:ascii="宋体" w:eastAsia="宋体" w:hAnsi="宋体"/>
          <w:sz w:val="28"/>
          <w:szCs w:val="32"/>
        </w:rPr>
        <w:t>PDF下载图标下载PDF全文。</w:t>
      </w:r>
    </w:p>
    <w:p w14:paraId="040ECFD0" w14:textId="77777777" w:rsidR="00250B98" w:rsidRPr="003F7FB7" w:rsidRDefault="00250B98" w:rsidP="00250B98">
      <w:pPr>
        <w:rPr>
          <w:rFonts w:ascii="宋体" w:eastAsia="宋体" w:hAnsi="宋体"/>
          <w:b/>
          <w:sz w:val="28"/>
          <w:szCs w:val="32"/>
        </w:rPr>
      </w:pPr>
      <w:r w:rsidRPr="003F7FB7">
        <w:rPr>
          <w:rFonts w:ascii="宋体" w:eastAsia="宋体" w:hAnsi="宋体" w:hint="eastAsia"/>
          <w:b/>
          <w:sz w:val="28"/>
          <w:szCs w:val="32"/>
        </w:rPr>
        <w:t>7）更多功能</w:t>
      </w:r>
    </w:p>
    <w:p w14:paraId="6DE89EBD" w14:textId="47471DA7" w:rsidR="00E036BE" w:rsidRDefault="00250B98" w:rsidP="00250B98">
      <w:r w:rsidRPr="00013164">
        <w:rPr>
          <w:rFonts w:ascii="宋体" w:eastAsia="宋体" w:hAnsi="宋体" w:hint="eastAsia"/>
          <w:sz w:val="28"/>
          <w:szCs w:val="32"/>
        </w:rPr>
        <w:lastRenderedPageBreak/>
        <w:t>详见</w:t>
      </w:r>
      <w:r>
        <w:rPr>
          <w:rFonts w:ascii="宋体" w:eastAsia="宋体" w:hAnsi="宋体" w:hint="eastAsia"/>
          <w:sz w:val="28"/>
          <w:szCs w:val="32"/>
        </w:rPr>
        <w:t>：</w:t>
      </w:r>
      <w:r w:rsidRPr="00013164">
        <w:rPr>
          <w:rFonts w:ascii="宋体" w:eastAsia="宋体" w:hAnsi="宋体"/>
          <w:sz w:val="28"/>
          <w:szCs w:val="32"/>
        </w:rPr>
        <w:t>qikan.chaoxing.com/help/qikanhelp.htm</w:t>
      </w:r>
    </w:p>
    <w:sectPr w:rsidR="00E0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27306" w14:textId="77777777" w:rsidR="00E34A21" w:rsidRDefault="00E34A21" w:rsidP="00250B98">
      <w:r>
        <w:separator/>
      </w:r>
    </w:p>
  </w:endnote>
  <w:endnote w:type="continuationSeparator" w:id="0">
    <w:p w14:paraId="6DF92A74" w14:textId="77777777" w:rsidR="00E34A21" w:rsidRDefault="00E34A21" w:rsidP="0025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33699" w14:textId="77777777" w:rsidR="00E34A21" w:rsidRDefault="00E34A21" w:rsidP="00250B98">
      <w:r>
        <w:separator/>
      </w:r>
    </w:p>
  </w:footnote>
  <w:footnote w:type="continuationSeparator" w:id="0">
    <w:p w14:paraId="42CFC8AB" w14:textId="77777777" w:rsidR="00E34A21" w:rsidRDefault="00E34A21" w:rsidP="0025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1F"/>
    <w:rsid w:val="001E031F"/>
    <w:rsid w:val="00250B98"/>
    <w:rsid w:val="00CC4603"/>
    <w:rsid w:val="00E036BE"/>
    <w:rsid w:val="00E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2056"/>
  <w15:chartTrackingRefBased/>
  <w15:docId w15:val="{5BEF411B-C7B1-4908-956B-A88B88D1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B9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50B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B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B9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50B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2020-07-02T03:00:00Z</dcterms:created>
  <dcterms:modified xsi:type="dcterms:W3CDTF">2020-07-02T03:00:00Z</dcterms:modified>
</cp:coreProperties>
</file>